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7E066" w14:textId="77777777" w:rsidR="00901EA2" w:rsidRPr="00901EA2" w:rsidRDefault="00901EA2" w:rsidP="00901EA2">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901EA2">
        <w:rPr>
          <w:rFonts w:ascii="Times New Roman" w:eastAsia="Times New Roman" w:hAnsi="Times New Roman" w:cs="Times New Roman"/>
          <w:b/>
          <w:bCs/>
          <w:kern w:val="36"/>
          <w:sz w:val="48"/>
          <w:szCs w:val="48"/>
          <w:lang w:val="en-US" w:eastAsia="es-ES"/>
          <w14:ligatures w14:val="none"/>
        </w:rPr>
        <w:t>Risk management</w:t>
      </w:r>
    </w:p>
    <w:p w14:paraId="17B87BA1" w14:textId="77777777" w:rsidR="00901EA2" w:rsidRPr="00901EA2" w:rsidRDefault="00901EA2" w:rsidP="00901EA2">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901EA2">
        <w:rPr>
          <w:rFonts w:ascii="Times New Roman" w:eastAsia="Times New Roman" w:hAnsi="Times New Roman" w:cs="Times New Roman"/>
          <w:kern w:val="0"/>
          <w:sz w:val="24"/>
          <w:szCs w:val="24"/>
          <w:lang w:val="en-US" w:eastAsia="es-ES"/>
          <w14:ligatures w14:val="none"/>
        </w:rPr>
        <w:t xml:space="preserve">This </w:t>
      </w:r>
      <w:proofErr w:type="spellStart"/>
      <w:r w:rsidRPr="00901EA2">
        <w:rPr>
          <w:rFonts w:ascii="Times New Roman" w:eastAsia="Times New Roman" w:hAnsi="Times New Roman" w:cs="Times New Roman"/>
          <w:kern w:val="0"/>
          <w:sz w:val="24"/>
          <w:szCs w:val="24"/>
          <w:lang w:val="en-US" w:eastAsia="es-ES"/>
          <w14:ligatures w14:val="none"/>
        </w:rPr>
        <w:t>programme</w:t>
      </w:r>
      <w:proofErr w:type="spellEnd"/>
      <w:r w:rsidRPr="00901EA2">
        <w:rPr>
          <w:rFonts w:ascii="Times New Roman" w:eastAsia="Times New Roman" w:hAnsi="Times New Roman" w:cs="Times New Roman"/>
          <w:kern w:val="0"/>
          <w:sz w:val="24"/>
          <w:szCs w:val="24"/>
          <w:lang w:val="en-US" w:eastAsia="es-ES"/>
          <w14:ligatures w14:val="none"/>
        </w:rPr>
        <w:t xml:space="preserve"> aims to bring together researchers and business, policymakers and non-governmental </w:t>
      </w:r>
      <w:proofErr w:type="spellStart"/>
      <w:r w:rsidRPr="00901EA2">
        <w:rPr>
          <w:rFonts w:ascii="Times New Roman" w:eastAsia="Times New Roman" w:hAnsi="Times New Roman" w:cs="Times New Roman"/>
          <w:kern w:val="0"/>
          <w:sz w:val="24"/>
          <w:szCs w:val="24"/>
          <w:lang w:val="en-US" w:eastAsia="es-ES"/>
          <w14:ligatures w14:val="none"/>
        </w:rPr>
        <w:t>organisations</w:t>
      </w:r>
      <w:proofErr w:type="spellEnd"/>
      <w:r w:rsidRPr="00901EA2">
        <w:rPr>
          <w:rFonts w:ascii="Times New Roman" w:eastAsia="Times New Roman" w:hAnsi="Times New Roman" w:cs="Times New Roman"/>
          <w:kern w:val="0"/>
          <w:sz w:val="24"/>
          <w:szCs w:val="24"/>
          <w:lang w:val="en-US" w:eastAsia="es-ES"/>
          <w14:ligatures w14:val="none"/>
        </w:rPr>
        <w:t xml:space="preserve"> to better understand and reduce the risks from natural hazards and extreme weather events.</w:t>
      </w:r>
    </w:p>
    <w:p w14:paraId="19CD2E75" w14:textId="77777777" w:rsidR="00901EA2" w:rsidRPr="00901EA2" w:rsidRDefault="00901EA2" w:rsidP="00901EA2">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901EA2">
        <w:rPr>
          <w:rFonts w:ascii="Times New Roman" w:eastAsia="Times New Roman" w:hAnsi="Times New Roman" w:cs="Times New Roman"/>
          <w:kern w:val="0"/>
          <w:sz w:val="24"/>
          <w:szCs w:val="24"/>
          <w:lang w:val="en-US" w:eastAsia="es-ES"/>
          <w14:ligatures w14:val="none"/>
        </w:rPr>
        <w:t>Our world is becoming increasingly susceptible to risks arising from natural hazards and extreme weather events, including flooding, tsunami, wind and storms. Business, policymakers and non-governmental organisations (NGOs) are taking steps to understand the risks and build resilience into assets, operations, supply chains and communities.</w:t>
      </w:r>
    </w:p>
    <w:p w14:paraId="6F7C0828" w14:textId="77777777" w:rsidR="00901EA2" w:rsidRPr="00901EA2" w:rsidRDefault="00901EA2" w:rsidP="00901EA2">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proofErr w:type="gramStart"/>
      <w:r w:rsidRPr="00901EA2">
        <w:rPr>
          <w:rFonts w:ascii="Times New Roman" w:eastAsia="Times New Roman" w:hAnsi="Times New Roman" w:cs="Times New Roman"/>
          <w:kern w:val="0"/>
          <w:sz w:val="24"/>
          <w:szCs w:val="24"/>
          <w:lang w:val="en-US" w:eastAsia="es-ES"/>
          <w14:ligatures w14:val="none"/>
        </w:rPr>
        <w:t>However</w:t>
      </w:r>
      <w:proofErr w:type="gramEnd"/>
      <w:r w:rsidRPr="00901EA2">
        <w:rPr>
          <w:rFonts w:ascii="Times New Roman" w:eastAsia="Times New Roman" w:hAnsi="Times New Roman" w:cs="Times New Roman"/>
          <w:kern w:val="0"/>
          <w:sz w:val="24"/>
          <w:szCs w:val="24"/>
          <w:lang w:val="en-US" w:eastAsia="es-ES"/>
          <w14:ligatures w14:val="none"/>
        </w:rPr>
        <w:t xml:space="preserve"> there is an urgent need to improve assessments of natural hazard risk and for tools to communicate risk to enable decision-makers to take action despite uncertainty. The goal of these innovation activities is to make better use of science in both of these areas.</w:t>
      </w:r>
    </w:p>
    <w:p w14:paraId="0451D594" w14:textId="77777777" w:rsidR="00901EA2" w:rsidRPr="00901EA2" w:rsidRDefault="00901EA2" w:rsidP="00901EA2">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901EA2">
        <w:rPr>
          <w:rFonts w:ascii="Times New Roman" w:eastAsia="Times New Roman" w:hAnsi="Times New Roman" w:cs="Times New Roman"/>
          <w:kern w:val="0"/>
          <w:sz w:val="24"/>
          <w:szCs w:val="24"/>
          <w:lang w:val="en-US" w:eastAsia="es-ES"/>
          <w14:ligatures w14:val="none"/>
        </w:rPr>
        <w:t>Natural Environment Research Council (NERC) is working with the academic research base and business, policymakers and NGOs who are looking to understand and reduce the risks they face from natural hazards.</w:t>
      </w:r>
    </w:p>
    <w:p w14:paraId="527B49BC" w14:textId="77777777" w:rsidR="00901EA2" w:rsidRPr="00901EA2" w:rsidRDefault="00901EA2" w:rsidP="00901EA2">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901EA2">
        <w:rPr>
          <w:rFonts w:ascii="Times New Roman" w:eastAsia="Times New Roman" w:hAnsi="Times New Roman" w:cs="Times New Roman"/>
          <w:kern w:val="0"/>
          <w:sz w:val="24"/>
          <w:szCs w:val="24"/>
          <w:lang w:val="en-US" w:eastAsia="es-ES"/>
          <w14:ligatures w14:val="none"/>
        </w:rPr>
        <w:t>This programme will be of interest to:</w:t>
      </w:r>
    </w:p>
    <w:p w14:paraId="5EC88943" w14:textId="77777777" w:rsidR="00901EA2" w:rsidRPr="00901EA2" w:rsidRDefault="00901EA2" w:rsidP="00901EA2">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901EA2">
        <w:rPr>
          <w:rFonts w:ascii="Times New Roman" w:eastAsia="Times New Roman" w:hAnsi="Times New Roman" w:cs="Times New Roman"/>
          <w:kern w:val="0"/>
          <w:sz w:val="24"/>
          <w:szCs w:val="24"/>
          <w:lang w:val="es-ES" w:eastAsia="es-ES"/>
          <w14:ligatures w14:val="none"/>
        </w:rPr>
        <w:t>insurance</w:t>
      </w:r>
      <w:proofErr w:type="spellEnd"/>
      <w:r w:rsidRPr="00901EA2">
        <w:rPr>
          <w:rFonts w:ascii="Times New Roman" w:eastAsia="Times New Roman" w:hAnsi="Times New Roman" w:cs="Times New Roman"/>
          <w:kern w:val="0"/>
          <w:sz w:val="24"/>
          <w:szCs w:val="24"/>
          <w:lang w:val="es-ES" w:eastAsia="es-ES"/>
          <w14:ligatures w14:val="none"/>
        </w:rPr>
        <w:t xml:space="preserve"> and </w:t>
      </w:r>
      <w:proofErr w:type="spellStart"/>
      <w:r w:rsidRPr="00901EA2">
        <w:rPr>
          <w:rFonts w:ascii="Times New Roman" w:eastAsia="Times New Roman" w:hAnsi="Times New Roman" w:cs="Times New Roman"/>
          <w:kern w:val="0"/>
          <w:sz w:val="24"/>
          <w:szCs w:val="24"/>
          <w:lang w:val="es-ES" w:eastAsia="es-ES"/>
          <w14:ligatures w14:val="none"/>
        </w:rPr>
        <w:t>reinsurance</w:t>
      </w:r>
      <w:proofErr w:type="spellEnd"/>
      <w:r w:rsidRPr="00901EA2">
        <w:rPr>
          <w:rFonts w:ascii="Times New Roman" w:eastAsia="Times New Roman" w:hAnsi="Times New Roman" w:cs="Times New Roman"/>
          <w:kern w:val="0"/>
          <w:sz w:val="24"/>
          <w:szCs w:val="24"/>
          <w:lang w:val="es-ES" w:eastAsia="es-ES"/>
          <w14:ligatures w14:val="none"/>
        </w:rPr>
        <w:t xml:space="preserve"> </w:t>
      </w:r>
      <w:proofErr w:type="spellStart"/>
      <w:r w:rsidRPr="00901EA2">
        <w:rPr>
          <w:rFonts w:ascii="Times New Roman" w:eastAsia="Times New Roman" w:hAnsi="Times New Roman" w:cs="Times New Roman"/>
          <w:kern w:val="0"/>
          <w:sz w:val="24"/>
          <w:szCs w:val="24"/>
          <w:lang w:val="es-ES" w:eastAsia="es-ES"/>
          <w14:ligatures w14:val="none"/>
        </w:rPr>
        <w:t>companies</w:t>
      </w:r>
      <w:proofErr w:type="spellEnd"/>
    </w:p>
    <w:p w14:paraId="4E46B29F" w14:textId="77777777" w:rsidR="00901EA2" w:rsidRPr="00901EA2" w:rsidRDefault="00901EA2" w:rsidP="00901EA2">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901EA2">
        <w:rPr>
          <w:rFonts w:ascii="Times New Roman" w:eastAsia="Times New Roman" w:hAnsi="Times New Roman" w:cs="Times New Roman"/>
          <w:kern w:val="0"/>
          <w:sz w:val="24"/>
          <w:szCs w:val="24"/>
          <w:lang w:val="es-ES" w:eastAsia="es-ES"/>
          <w14:ligatures w14:val="none"/>
        </w:rPr>
        <w:t>catastrophe</w:t>
      </w:r>
      <w:proofErr w:type="spellEnd"/>
      <w:r w:rsidRPr="00901EA2">
        <w:rPr>
          <w:rFonts w:ascii="Times New Roman" w:eastAsia="Times New Roman" w:hAnsi="Times New Roman" w:cs="Times New Roman"/>
          <w:kern w:val="0"/>
          <w:sz w:val="24"/>
          <w:szCs w:val="24"/>
          <w:lang w:val="es-ES" w:eastAsia="es-ES"/>
          <w14:ligatures w14:val="none"/>
        </w:rPr>
        <w:t xml:space="preserve"> </w:t>
      </w:r>
      <w:proofErr w:type="spellStart"/>
      <w:r w:rsidRPr="00901EA2">
        <w:rPr>
          <w:rFonts w:ascii="Times New Roman" w:eastAsia="Times New Roman" w:hAnsi="Times New Roman" w:cs="Times New Roman"/>
          <w:kern w:val="0"/>
          <w:sz w:val="24"/>
          <w:szCs w:val="24"/>
          <w:lang w:val="es-ES" w:eastAsia="es-ES"/>
          <w14:ligatures w14:val="none"/>
        </w:rPr>
        <w:t>modelling</w:t>
      </w:r>
      <w:proofErr w:type="spellEnd"/>
      <w:r w:rsidRPr="00901EA2">
        <w:rPr>
          <w:rFonts w:ascii="Times New Roman" w:eastAsia="Times New Roman" w:hAnsi="Times New Roman" w:cs="Times New Roman"/>
          <w:kern w:val="0"/>
          <w:sz w:val="24"/>
          <w:szCs w:val="24"/>
          <w:lang w:val="es-ES" w:eastAsia="es-ES"/>
          <w14:ligatures w14:val="none"/>
        </w:rPr>
        <w:t xml:space="preserve"> </w:t>
      </w:r>
      <w:proofErr w:type="spellStart"/>
      <w:r w:rsidRPr="00901EA2">
        <w:rPr>
          <w:rFonts w:ascii="Times New Roman" w:eastAsia="Times New Roman" w:hAnsi="Times New Roman" w:cs="Times New Roman"/>
          <w:kern w:val="0"/>
          <w:sz w:val="24"/>
          <w:szCs w:val="24"/>
          <w:lang w:val="es-ES" w:eastAsia="es-ES"/>
          <w14:ligatures w14:val="none"/>
        </w:rPr>
        <w:t>companies</w:t>
      </w:r>
      <w:proofErr w:type="spellEnd"/>
    </w:p>
    <w:p w14:paraId="093F4B17" w14:textId="77777777" w:rsidR="00901EA2" w:rsidRPr="00901EA2" w:rsidRDefault="00901EA2" w:rsidP="00901EA2">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901EA2">
        <w:rPr>
          <w:rFonts w:ascii="Times New Roman" w:eastAsia="Times New Roman" w:hAnsi="Times New Roman" w:cs="Times New Roman"/>
          <w:kern w:val="0"/>
          <w:sz w:val="24"/>
          <w:szCs w:val="24"/>
          <w:lang w:val="es-ES" w:eastAsia="es-ES"/>
          <w14:ligatures w14:val="none"/>
        </w:rPr>
        <w:t>risk</w:t>
      </w:r>
      <w:proofErr w:type="spellEnd"/>
      <w:r w:rsidRPr="00901EA2">
        <w:rPr>
          <w:rFonts w:ascii="Times New Roman" w:eastAsia="Times New Roman" w:hAnsi="Times New Roman" w:cs="Times New Roman"/>
          <w:kern w:val="0"/>
          <w:sz w:val="24"/>
          <w:szCs w:val="24"/>
          <w:lang w:val="es-ES" w:eastAsia="es-ES"/>
          <w14:ligatures w14:val="none"/>
        </w:rPr>
        <w:t xml:space="preserve"> </w:t>
      </w:r>
      <w:proofErr w:type="spellStart"/>
      <w:r w:rsidRPr="00901EA2">
        <w:rPr>
          <w:rFonts w:ascii="Times New Roman" w:eastAsia="Times New Roman" w:hAnsi="Times New Roman" w:cs="Times New Roman"/>
          <w:kern w:val="0"/>
          <w:sz w:val="24"/>
          <w:szCs w:val="24"/>
          <w:lang w:val="es-ES" w:eastAsia="es-ES"/>
          <w14:ligatures w14:val="none"/>
        </w:rPr>
        <w:t>management</w:t>
      </w:r>
      <w:proofErr w:type="spellEnd"/>
      <w:r w:rsidRPr="00901EA2">
        <w:rPr>
          <w:rFonts w:ascii="Times New Roman" w:eastAsia="Times New Roman" w:hAnsi="Times New Roman" w:cs="Times New Roman"/>
          <w:kern w:val="0"/>
          <w:sz w:val="24"/>
          <w:szCs w:val="24"/>
          <w:lang w:val="es-ES" w:eastAsia="es-ES"/>
          <w14:ligatures w14:val="none"/>
        </w:rPr>
        <w:t xml:space="preserve"> </w:t>
      </w:r>
      <w:proofErr w:type="spellStart"/>
      <w:r w:rsidRPr="00901EA2">
        <w:rPr>
          <w:rFonts w:ascii="Times New Roman" w:eastAsia="Times New Roman" w:hAnsi="Times New Roman" w:cs="Times New Roman"/>
          <w:kern w:val="0"/>
          <w:sz w:val="24"/>
          <w:szCs w:val="24"/>
          <w:lang w:val="es-ES" w:eastAsia="es-ES"/>
          <w14:ligatures w14:val="none"/>
        </w:rPr>
        <w:t>consultancies</w:t>
      </w:r>
      <w:proofErr w:type="spellEnd"/>
    </w:p>
    <w:p w14:paraId="5C307637" w14:textId="77777777" w:rsidR="00901EA2" w:rsidRPr="00901EA2" w:rsidRDefault="00901EA2" w:rsidP="00901EA2">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901EA2">
        <w:rPr>
          <w:rFonts w:ascii="Times New Roman" w:eastAsia="Times New Roman" w:hAnsi="Times New Roman" w:cs="Times New Roman"/>
          <w:kern w:val="0"/>
          <w:sz w:val="24"/>
          <w:szCs w:val="24"/>
          <w:lang w:val="es-ES" w:eastAsia="es-ES"/>
          <w14:ligatures w14:val="none"/>
        </w:rPr>
        <w:t xml:space="preserve">actuaries, </w:t>
      </w:r>
      <w:proofErr w:type="spellStart"/>
      <w:r w:rsidRPr="00901EA2">
        <w:rPr>
          <w:rFonts w:ascii="Times New Roman" w:eastAsia="Times New Roman" w:hAnsi="Times New Roman" w:cs="Times New Roman"/>
          <w:kern w:val="0"/>
          <w:sz w:val="24"/>
          <w:szCs w:val="24"/>
          <w:lang w:val="es-ES" w:eastAsia="es-ES"/>
          <w14:ligatures w14:val="none"/>
        </w:rPr>
        <w:t>policymakers</w:t>
      </w:r>
      <w:proofErr w:type="spellEnd"/>
      <w:r w:rsidRPr="00901EA2">
        <w:rPr>
          <w:rFonts w:ascii="Times New Roman" w:eastAsia="Times New Roman" w:hAnsi="Times New Roman" w:cs="Times New Roman"/>
          <w:kern w:val="0"/>
          <w:sz w:val="24"/>
          <w:szCs w:val="24"/>
          <w:lang w:val="es-ES" w:eastAsia="es-ES"/>
          <w14:ligatures w14:val="none"/>
        </w:rPr>
        <w:t xml:space="preserve"> and </w:t>
      </w:r>
      <w:proofErr w:type="spellStart"/>
      <w:r w:rsidRPr="00901EA2">
        <w:rPr>
          <w:rFonts w:ascii="Times New Roman" w:eastAsia="Times New Roman" w:hAnsi="Times New Roman" w:cs="Times New Roman"/>
          <w:kern w:val="0"/>
          <w:sz w:val="24"/>
          <w:szCs w:val="24"/>
          <w:lang w:val="es-ES" w:eastAsia="es-ES"/>
          <w14:ligatures w14:val="none"/>
        </w:rPr>
        <w:t>regulators</w:t>
      </w:r>
      <w:proofErr w:type="spellEnd"/>
    </w:p>
    <w:p w14:paraId="4A33F30C" w14:textId="77777777" w:rsidR="00901EA2" w:rsidRPr="00901EA2" w:rsidRDefault="00901EA2" w:rsidP="00901EA2">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901EA2">
        <w:rPr>
          <w:rFonts w:ascii="Times New Roman" w:eastAsia="Times New Roman" w:hAnsi="Times New Roman" w:cs="Times New Roman"/>
          <w:kern w:val="0"/>
          <w:sz w:val="24"/>
          <w:szCs w:val="24"/>
          <w:lang w:val="en-US" w:eastAsia="es-ES"/>
          <w14:ligatures w14:val="none"/>
        </w:rPr>
        <w:t>companies interested in understanding the risks to their business</w:t>
      </w:r>
    </w:p>
    <w:p w14:paraId="45FFEFBF" w14:textId="77777777" w:rsidR="00901EA2" w:rsidRPr="00901EA2" w:rsidRDefault="00901EA2" w:rsidP="00901EA2">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901EA2">
        <w:rPr>
          <w:rFonts w:ascii="Times New Roman" w:eastAsia="Times New Roman" w:hAnsi="Times New Roman" w:cs="Times New Roman"/>
          <w:kern w:val="0"/>
          <w:sz w:val="24"/>
          <w:szCs w:val="24"/>
          <w:lang w:val="es-ES" w:eastAsia="es-ES"/>
          <w14:ligatures w14:val="none"/>
        </w:rPr>
        <w:t>environmental</w:t>
      </w:r>
      <w:proofErr w:type="spellEnd"/>
      <w:r w:rsidRPr="00901EA2">
        <w:rPr>
          <w:rFonts w:ascii="Times New Roman" w:eastAsia="Times New Roman" w:hAnsi="Times New Roman" w:cs="Times New Roman"/>
          <w:kern w:val="0"/>
          <w:sz w:val="24"/>
          <w:szCs w:val="24"/>
          <w:lang w:val="es-ES" w:eastAsia="es-ES"/>
          <w14:ligatures w14:val="none"/>
        </w:rPr>
        <w:t xml:space="preserve"> </w:t>
      </w:r>
      <w:proofErr w:type="spellStart"/>
      <w:r w:rsidRPr="00901EA2">
        <w:rPr>
          <w:rFonts w:ascii="Times New Roman" w:eastAsia="Times New Roman" w:hAnsi="Times New Roman" w:cs="Times New Roman"/>
          <w:kern w:val="0"/>
          <w:sz w:val="24"/>
          <w:szCs w:val="24"/>
          <w:lang w:val="es-ES" w:eastAsia="es-ES"/>
          <w14:ligatures w14:val="none"/>
        </w:rPr>
        <w:t>consultancies</w:t>
      </w:r>
      <w:proofErr w:type="spellEnd"/>
    </w:p>
    <w:p w14:paraId="069D4ACE" w14:textId="77777777" w:rsidR="00901EA2" w:rsidRPr="00901EA2" w:rsidRDefault="00901EA2" w:rsidP="00901EA2">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901EA2">
        <w:rPr>
          <w:rFonts w:ascii="Times New Roman" w:eastAsia="Times New Roman" w:hAnsi="Times New Roman" w:cs="Times New Roman"/>
          <w:kern w:val="0"/>
          <w:sz w:val="24"/>
          <w:szCs w:val="24"/>
          <w:lang w:val="en-US" w:eastAsia="es-ES"/>
          <w14:ligatures w14:val="none"/>
        </w:rPr>
        <w:t>humanitarian and development NGOs working in disaster risk reduction.</w:t>
      </w:r>
    </w:p>
    <w:p w14:paraId="5B4B8133" w14:textId="77777777" w:rsidR="00901EA2" w:rsidRPr="00901EA2" w:rsidRDefault="00901EA2" w:rsidP="00901EA2">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901EA2">
        <w:rPr>
          <w:rFonts w:ascii="Times New Roman" w:eastAsia="Times New Roman" w:hAnsi="Times New Roman" w:cs="Times New Roman"/>
          <w:kern w:val="0"/>
          <w:sz w:val="24"/>
          <w:szCs w:val="24"/>
          <w:lang w:val="en-US" w:eastAsia="es-ES"/>
          <w14:ligatures w14:val="none"/>
        </w:rPr>
        <w:t>People have always been at risk from environmental hazards such as floods, droughts, volcanoes, earthquakes, novel diseases and invasive species.</w:t>
      </w:r>
    </w:p>
    <w:p w14:paraId="7AA85C7D" w14:textId="77777777" w:rsidR="00901EA2" w:rsidRPr="00901EA2" w:rsidRDefault="00901EA2" w:rsidP="00901EA2">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901EA2">
        <w:rPr>
          <w:rFonts w:ascii="Times New Roman" w:eastAsia="Times New Roman" w:hAnsi="Times New Roman" w:cs="Times New Roman"/>
          <w:kern w:val="0"/>
          <w:sz w:val="24"/>
          <w:szCs w:val="24"/>
          <w:lang w:val="en-US" w:eastAsia="es-ES"/>
          <w14:ligatures w14:val="none"/>
        </w:rPr>
        <w:t>These hazards endanger lives and livelihoods, disrupt supply chains and damage critical infrastructure. Environmental change increases the severity of some of these hazards, such as more intense storms and more frequent wildfires; it also brings the additional risks of a warmer climate and rising sea levels.</w:t>
      </w:r>
    </w:p>
    <w:p w14:paraId="1B6B8969" w14:textId="77777777" w:rsidR="0046694C" w:rsidRPr="00901EA2" w:rsidRDefault="0046694C">
      <w:pPr>
        <w:rPr>
          <w:lang w:val="en-US"/>
        </w:rPr>
      </w:pPr>
    </w:p>
    <w:sectPr w:rsidR="0046694C" w:rsidRPr="00901EA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03AC9"/>
    <w:multiLevelType w:val="multilevel"/>
    <w:tmpl w:val="D1F08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700663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EA2"/>
    <w:rsid w:val="0046694C"/>
    <w:rsid w:val="005E17A4"/>
    <w:rsid w:val="00901EA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E11B4"/>
  <w15:chartTrackingRefBased/>
  <w15:docId w15:val="{9C397851-C6ED-4E80-A1F3-501316356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901EA2"/>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01EA2"/>
    <w:rPr>
      <w:rFonts w:ascii="Times New Roman" w:eastAsia="Times New Roman" w:hAnsi="Times New Roman" w:cs="Times New Roman"/>
      <w:b/>
      <w:bCs/>
      <w:kern w:val="36"/>
      <w:sz w:val="48"/>
      <w:szCs w:val="48"/>
      <w:lang w:eastAsia="es-ES"/>
      <w14:ligatures w14:val="none"/>
    </w:rPr>
  </w:style>
  <w:style w:type="paragraph" w:styleId="NormalWeb">
    <w:name w:val="Normal (Web)"/>
    <w:basedOn w:val="Normal"/>
    <w:uiPriority w:val="99"/>
    <w:semiHidden/>
    <w:unhideWhenUsed/>
    <w:rsid w:val="00901EA2"/>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979197">
      <w:bodyDiv w:val="1"/>
      <w:marLeft w:val="0"/>
      <w:marRight w:val="0"/>
      <w:marTop w:val="0"/>
      <w:marBottom w:val="0"/>
      <w:divBdr>
        <w:top w:val="none" w:sz="0" w:space="0" w:color="auto"/>
        <w:left w:val="none" w:sz="0" w:space="0" w:color="auto"/>
        <w:bottom w:val="none" w:sz="0" w:space="0" w:color="auto"/>
        <w:right w:val="none" w:sz="0" w:space="0" w:color="auto"/>
      </w:divBdr>
      <w:divsChild>
        <w:div w:id="1453402286">
          <w:marLeft w:val="0"/>
          <w:marRight w:val="0"/>
          <w:marTop w:val="0"/>
          <w:marBottom w:val="0"/>
          <w:divBdr>
            <w:top w:val="none" w:sz="0" w:space="0" w:color="auto"/>
            <w:left w:val="none" w:sz="0" w:space="0" w:color="auto"/>
            <w:bottom w:val="none" w:sz="0" w:space="0" w:color="auto"/>
            <w:right w:val="none" w:sz="0" w:space="0" w:color="auto"/>
          </w:divBdr>
          <w:divsChild>
            <w:div w:id="912934716">
              <w:marLeft w:val="0"/>
              <w:marRight w:val="0"/>
              <w:marTop w:val="0"/>
              <w:marBottom w:val="0"/>
              <w:divBdr>
                <w:top w:val="none" w:sz="0" w:space="0" w:color="auto"/>
                <w:left w:val="none" w:sz="0" w:space="0" w:color="auto"/>
                <w:bottom w:val="none" w:sz="0" w:space="0" w:color="auto"/>
                <w:right w:val="none" w:sz="0" w:space="0" w:color="auto"/>
              </w:divBdr>
              <w:divsChild>
                <w:div w:id="12166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022814">
      <w:bodyDiv w:val="1"/>
      <w:marLeft w:val="0"/>
      <w:marRight w:val="0"/>
      <w:marTop w:val="0"/>
      <w:marBottom w:val="0"/>
      <w:divBdr>
        <w:top w:val="none" w:sz="0" w:space="0" w:color="auto"/>
        <w:left w:val="none" w:sz="0" w:space="0" w:color="auto"/>
        <w:bottom w:val="none" w:sz="0" w:space="0" w:color="auto"/>
        <w:right w:val="none" w:sz="0" w:space="0" w:color="auto"/>
      </w:divBdr>
      <w:divsChild>
        <w:div w:id="335041426">
          <w:marLeft w:val="0"/>
          <w:marRight w:val="0"/>
          <w:marTop w:val="0"/>
          <w:marBottom w:val="0"/>
          <w:divBdr>
            <w:top w:val="none" w:sz="0" w:space="0" w:color="auto"/>
            <w:left w:val="none" w:sz="0" w:space="0" w:color="auto"/>
            <w:bottom w:val="none" w:sz="0" w:space="0" w:color="auto"/>
            <w:right w:val="none" w:sz="0" w:space="0" w:color="auto"/>
          </w:divBdr>
          <w:divsChild>
            <w:div w:id="1424032275">
              <w:marLeft w:val="0"/>
              <w:marRight w:val="0"/>
              <w:marTop w:val="0"/>
              <w:marBottom w:val="0"/>
              <w:divBdr>
                <w:top w:val="none" w:sz="0" w:space="0" w:color="auto"/>
                <w:left w:val="none" w:sz="0" w:space="0" w:color="auto"/>
                <w:bottom w:val="none" w:sz="0" w:space="0" w:color="auto"/>
                <w:right w:val="none" w:sz="0" w:space="0" w:color="auto"/>
              </w:divBdr>
            </w:div>
          </w:divsChild>
        </w:div>
        <w:div w:id="4503190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282</Words>
  <Characters>1553</Characters>
  <Application>Microsoft Office Word</Application>
  <DocSecurity>0</DocSecurity>
  <Lines>12</Lines>
  <Paragraphs>3</Paragraphs>
  <ScaleCrop>false</ScaleCrop>
  <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2023-07-18T19:46:00Z</dcterms:created>
  <dcterms:modified xsi:type="dcterms:W3CDTF">2023-07-18T19:47:00Z</dcterms:modified>
</cp:coreProperties>
</file>